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D9" w:rsidRPr="00E3000A" w:rsidRDefault="00413ED9" w:rsidP="00413ED9">
      <w:pPr>
        <w:spacing w:after="0" w:line="360" w:lineRule="auto"/>
        <w:jc w:val="center"/>
        <w:rPr>
          <w:rFonts w:ascii="Times New Roman" w:hAnsi="Times New Roman" w:cs="Times New Roman"/>
          <w:b/>
          <w:i/>
          <w:sz w:val="24"/>
          <w:szCs w:val="24"/>
          <w:lang w:val="tr-TR"/>
        </w:rPr>
      </w:pPr>
      <w:r w:rsidRPr="00E3000A">
        <w:rPr>
          <w:rFonts w:ascii="Times New Roman" w:hAnsi="Times New Roman" w:cs="Times New Roman"/>
          <w:b/>
          <w:i/>
          <w:sz w:val="24"/>
          <w:szCs w:val="24"/>
          <w:lang w:val="tr-TR"/>
        </w:rPr>
        <w:t>ELAZIĞ BÖLGESİNDEKİ KAYAÇLARIN DEMİRYOLU</w:t>
      </w:r>
    </w:p>
    <w:p w:rsidR="00413ED9" w:rsidRPr="00E3000A" w:rsidRDefault="00413ED9" w:rsidP="00413ED9">
      <w:pPr>
        <w:spacing w:after="0" w:line="360" w:lineRule="auto"/>
        <w:jc w:val="center"/>
        <w:rPr>
          <w:rFonts w:ascii="Times New Roman" w:hAnsi="Times New Roman" w:cs="Times New Roman"/>
          <w:b/>
          <w:i/>
          <w:sz w:val="24"/>
          <w:szCs w:val="24"/>
          <w:lang w:val="tr-TR"/>
        </w:rPr>
      </w:pPr>
      <w:r w:rsidRPr="00E3000A">
        <w:rPr>
          <w:rFonts w:ascii="Times New Roman" w:hAnsi="Times New Roman" w:cs="Times New Roman"/>
          <w:b/>
          <w:i/>
          <w:sz w:val="24"/>
          <w:szCs w:val="24"/>
          <w:lang w:val="tr-TR"/>
        </w:rPr>
        <w:t xml:space="preserve"> BALASTI OLARAK KULLABİLİRLİĞİ</w:t>
      </w:r>
    </w:p>
    <w:p w:rsidR="00413ED9" w:rsidRPr="00E3000A"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r w:rsidRPr="00E3000A">
        <w:rPr>
          <w:rStyle w:val="tlid-translation"/>
          <w:rFonts w:ascii="Times New Roman" w:hAnsi="Times New Roman" w:cs="Times New Roman"/>
          <w:b/>
          <w:i/>
          <w:sz w:val="24"/>
          <w:szCs w:val="24"/>
          <w:lang w:val="tr-TR"/>
        </w:rPr>
        <w:t>Zülfü GÜROCAK</w:t>
      </w:r>
      <w:r>
        <w:rPr>
          <w:rStyle w:val="tlid-translation"/>
          <w:rFonts w:ascii="Times New Roman" w:hAnsi="Times New Roman" w:cs="Times New Roman"/>
          <w:b/>
          <w:i/>
          <w:sz w:val="24"/>
          <w:szCs w:val="24"/>
          <w:lang w:val="tr-TR"/>
        </w:rPr>
        <w:t xml:space="preserve"> </w:t>
      </w:r>
    </w:p>
    <w:p w:rsidR="00413ED9" w:rsidRPr="007D2B73" w:rsidRDefault="00413ED9" w:rsidP="00413ED9">
      <w:pPr>
        <w:spacing w:after="0" w:line="360" w:lineRule="auto"/>
        <w:jc w:val="both"/>
        <w:rPr>
          <w:rStyle w:val="tlid-translation"/>
          <w:rFonts w:ascii="Times New Roman" w:hAnsi="Times New Roman" w:cs="Times New Roman"/>
          <w:i/>
          <w:sz w:val="24"/>
          <w:szCs w:val="24"/>
          <w:lang w:val="tr-TR"/>
        </w:rPr>
      </w:pPr>
      <w:r>
        <w:rPr>
          <w:rStyle w:val="tlid-translation"/>
          <w:rFonts w:ascii="Times New Roman" w:hAnsi="Times New Roman" w:cs="Times New Roman"/>
          <w:i/>
          <w:sz w:val="24"/>
          <w:szCs w:val="24"/>
          <w:lang w:val="tr-TR"/>
        </w:rPr>
        <w:t>Fırat Üniversitesi, Mühendislik Fakültesi, Jeoloji Mühendisliği Bölümü, Elazığ</w:t>
      </w:r>
    </w:p>
    <w:p w:rsidR="00413ED9" w:rsidRDefault="00413ED9" w:rsidP="00413ED9">
      <w:pPr>
        <w:spacing w:after="0" w:line="360" w:lineRule="auto"/>
        <w:jc w:val="both"/>
        <w:rPr>
          <w:rStyle w:val="tlid-translation"/>
          <w:rFonts w:ascii="Times New Roman" w:hAnsi="Times New Roman" w:cs="Times New Roman"/>
          <w:b/>
          <w:i/>
          <w:sz w:val="24"/>
          <w:szCs w:val="24"/>
          <w:lang w:val="tr-TR"/>
        </w:rPr>
      </w:pPr>
      <w:r w:rsidRPr="00E3000A">
        <w:rPr>
          <w:rStyle w:val="tlid-translation"/>
          <w:rFonts w:ascii="Times New Roman" w:hAnsi="Times New Roman" w:cs="Times New Roman"/>
          <w:b/>
          <w:i/>
          <w:sz w:val="24"/>
          <w:szCs w:val="24"/>
          <w:lang w:val="tr-TR"/>
        </w:rPr>
        <w:t>Selçuk ALEMDAĞ</w:t>
      </w:r>
    </w:p>
    <w:p w:rsidR="00413ED9" w:rsidRPr="007D2B73" w:rsidRDefault="00413ED9" w:rsidP="00413ED9">
      <w:pPr>
        <w:spacing w:after="0" w:line="360" w:lineRule="auto"/>
        <w:jc w:val="both"/>
        <w:rPr>
          <w:rStyle w:val="tlid-translation"/>
          <w:rFonts w:ascii="Times New Roman" w:hAnsi="Times New Roman" w:cs="Times New Roman"/>
          <w:i/>
          <w:sz w:val="24"/>
          <w:szCs w:val="24"/>
          <w:lang w:val="tr-TR"/>
        </w:rPr>
      </w:pPr>
      <w:r>
        <w:rPr>
          <w:rStyle w:val="tlid-translation"/>
          <w:rFonts w:ascii="Times New Roman" w:hAnsi="Times New Roman" w:cs="Times New Roman"/>
          <w:i/>
          <w:sz w:val="24"/>
          <w:szCs w:val="24"/>
          <w:lang w:val="tr-TR"/>
        </w:rPr>
        <w:t>Gümüşhane Üniversitesi, Mühendislik Fakültesi, Jeoloji Mühendisliği Bölümü, Gümüşhane</w:t>
      </w:r>
    </w:p>
    <w:p w:rsidR="00413ED9" w:rsidRDefault="00413ED9" w:rsidP="00413ED9">
      <w:pPr>
        <w:spacing w:after="0" w:line="360" w:lineRule="auto"/>
        <w:jc w:val="both"/>
        <w:rPr>
          <w:rStyle w:val="tlid-translation"/>
          <w:rFonts w:ascii="Times New Roman" w:hAnsi="Times New Roman" w:cs="Times New Roman"/>
          <w:b/>
          <w:i/>
          <w:sz w:val="24"/>
          <w:szCs w:val="24"/>
          <w:lang w:val="tr-TR"/>
        </w:rPr>
      </w:pPr>
      <w:r w:rsidRPr="00E3000A">
        <w:rPr>
          <w:rStyle w:val="tlid-translation"/>
          <w:rFonts w:ascii="Times New Roman" w:hAnsi="Times New Roman" w:cs="Times New Roman"/>
          <w:b/>
          <w:i/>
          <w:sz w:val="24"/>
          <w:szCs w:val="24"/>
          <w:lang w:val="tr-TR"/>
        </w:rPr>
        <w:t>Emre Burak KÜRÜM</w:t>
      </w:r>
    </w:p>
    <w:p w:rsidR="00413ED9" w:rsidRPr="005B56B7" w:rsidRDefault="005B56B7" w:rsidP="00413ED9">
      <w:pPr>
        <w:spacing w:after="0" w:line="360" w:lineRule="auto"/>
        <w:jc w:val="both"/>
        <w:rPr>
          <w:rFonts w:ascii="Times New Roman" w:hAnsi="Times New Roman" w:cs="Times New Roman"/>
          <w:i/>
          <w:sz w:val="24"/>
          <w:szCs w:val="24"/>
          <w:lang w:val="tr-TR"/>
        </w:rPr>
      </w:pPr>
      <w:r>
        <w:rPr>
          <w:rStyle w:val="tlid-translation"/>
          <w:rFonts w:ascii="Times New Roman" w:hAnsi="Times New Roman" w:cs="Times New Roman"/>
          <w:i/>
          <w:sz w:val="24"/>
          <w:szCs w:val="24"/>
          <w:lang w:val="tr-TR"/>
        </w:rPr>
        <w:t>Fırat Üniversitesi, Mühendislik Fakültesi, Jeoloji Mühendisliği Bölümü, Elazığ</w:t>
      </w:r>
    </w:p>
    <w:p w:rsidR="00413ED9" w:rsidRPr="00E3000A" w:rsidRDefault="00413ED9" w:rsidP="00413ED9">
      <w:pPr>
        <w:spacing w:after="0" w:line="360" w:lineRule="auto"/>
        <w:jc w:val="both"/>
        <w:rPr>
          <w:rFonts w:ascii="Times New Roman" w:hAnsi="Times New Roman" w:cs="Times New Roman"/>
          <w:sz w:val="24"/>
          <w:szCs w:val="24"/>
          <w:lang w:val="tr-TR"/>
        </w:rPr>
      </w:pPr>
    </w:p>
    <w:p w:rsidR="00413ED9" w:rsidRPr="007D2B73" w:rsidRDefault="00413ED9" w:rsidP="00413ED9">
      <w:pPr>
        <w:spacing w:after="0" w:line="360" w:lineRule="auto"/>
        <w:jc w:val="both"/>
        <w:rPr>
          <w:rFonts w:ascii="Times New Roman" w:hAnsi="Times New Roman" w:cs="Times New Roman"/>
          <w:b/>
          <w:i/>
          <w:sz w:val="24"/>
          <w:szCs w:val="24"/>
          <w:lang w:val="tr-TR"/>
        </w:rPr>
      </w:pPr>
      <w:r w:rsidRPr="007D2B73">
        <w:rPr>
          <w:rFonts w:ascii="Times New Roman" w:hAnsi="Times New Roman" w:cs="Times New Roman"/>
          <w:b/>
          <w:i/>
          <w:sz w:val="24"/>
          <w:szCs w:val="24"/>
          <w:lang w:val="tr-TR"/>
        </w:rPr>
        <w:t>ÖZET</w:t>
      </w:r>
    </w:p>
    <w:p w:rsidR="00413ED9" w:rsidRPr="00E3000A" w:rsidRDefault="00413ED9" w:rsidP="00413ED9">
      <w:pPr>
        <w:spacing w:after="0" w:line="360" w:lineRule="auto"/>
        <w:jc w:val="both"/>
        <w:rPr>
          <w:rFonts w:ascii="Times New Roman" w:hAnsi="Times New Roman" w:cs="Times New Roman"/>
          <w:sz w:val="24"/>
          <w:szCs w:val="24"/>
          <w:lang w:val="tr-TR"/>
        </w:rPr>
      </w:pPr>
      <w:r w:rsidRPr="00E3000A">
        <w:rPr>
          <w:rFonts w:ascii="Times New Roman" w:hAnsi="Times New Roman" w:cs="Times New Roman"/>
          <w:sz w:val="24"/>
          <w:szCs w:val="24"/>
          <w:lang w:val="tr-TR"/>
        </w:rPr>
        <w:t xml:space="preserve">Balast, demiryollarında rayların altında kullanılan, ortamdan suyu uzaklaştıran ve yükü taşıyan bir malzemedir. Son zamanlarda artan demiryolu projeleri, balasta olan ihtiyacı artırmıştır. Bu ihtiyacı karşılamak için, yeni balast sahalarının bulunması ve işletmeye alınması gerekmektedir. Bu çalışmada, Elazığ bölgesindeki kayaçların balast olarak kullanılabilirliği araştırılmıştır. Bu amaçla, Kömürhan Ofiyolitleri, Elazığ </w:t>
      </w:r>
      <w:proofErr w:type="spellStart"/>
      <w:r w:rsidRPr="00E3000A">
        <w:rPr>
          <w:rFonts w:ascii="Times New Roman" w:hAnsi="Times New Roman" w:cs="Times New Roman"/>
          <w:sz w:val="24"/>
          <w:szCs w:val="24"/>
          <w:lang w:val="tr-TR"/>
        </w:rPr>
        <w:t>Magmatitleri</w:t>
      </w:r>
      <w:proofErr w:type="spellEnd"/>
      <w:r w:rsidRPr="00E3000A">
        <w:rPr>
          <w:rFonts w:ascii="Times New Roman" w:hAnsi="Times New Roman" w:cs="Times New Roman"/>
          <w:sz w:val="24"/>
          <w:szCs w:val="24"/>
          <w:lang w:val="tr-TR"/>
        </w:rPr>
        <w:t xml:space="preserve">, Maden Karmaşığı ve </w:t>
      </w:r>
      <w:proofErr w:type="spellStart"/>
      <w:r w:rsidRPr="00E3000A">
        <w:rPr>
          <w:rFonts w:ascii="Times New Roman" w:hAnsi="Times New Roman" w:cs="Times New Roman"/>
          <w:sz w:val="24"/>
          <w:szCs w:val="24"/>
          <w:lang w:val="tr-TR"/>
        </w:rPr>
        <w:t>Karabakır</w:t>
      </w:r>
      <w:proofErr w:type="spellEnd"/>
      <w:r w:rsidRPr="00E3000A">
        <w:rPr>
          <w:rFonts w:ascii="Times New Roman" w:hAnsi="Times New Roman" w:cs="Times New Roman"/>
          <w:sz w:val="24"/>
          <w:szCs w:val="24"/>
          <w:lang w:val="tr-TR"/>
        </w:rPr>
        <w:t xml:space="preserve"> Formasyonu’ndan blok örnekler derlenmiş, bu blok örneklerden agrega örnekleri hazırlanmış ve deneysel çalışmalar gerçekleştirilmiştir. Su emme, ince ve çok ince malzeme oranı, MgSO</w:t>
      </w:r>
      <w:r w:rsidRPr="00E3000A">
        <w:rPr>
          <w:rFonts w:ascii="Times New Roman" w:hAnsi="Times New Roman" w:cs="Times New Roman"/>
          <w:sz w:val="24"/>
          <w:szCs w:val="24"/>
          <w:vertAlign w:val="subscript"/>
          <w:lang w:val="tr-TR"/>
        </w:rPr>
        <w:t>4</w:t>
      </w:r>
      <w:r w:rsidRPr="00E3000A">
        <w:rPr>
          <w:rFonts w:ascii="Times New Roman" w:hAnsi="Times New Roman" w:cs="Times New Roman"/>
          <w:sz w:val="24"/>
          <w:szCs w:val="24"/>
          <w:lang w:val="tr-TR"/>
        </w:rPr>
        <w:t xml:space="preserve"> don kaybı, Los Angeles parçalanma direnci, şekil indeksi, yassılık indeksi deneyleri ile kimyasal ve petrografik analizler yapılmıştır. Laboratuvar deneylerinden elde edilen sonuçlar, TS 7043 EN 13450 standardında verilen limit değerler ile karşılaştırılmıştır. Bu çalışmanın sonuçlarına göre, Kömürhan </w:t>
      </w:r>
      <w:proofErr w:type="spellStart"/>
      <w:r w:rsidRPr="00E3000A">
        <w:rPr>
          <w:rFonts w:ascii="Times New Roman" w:hAnsi="Times New Roman" w:cs="Times New Roman"/>
          <w:sz w:val="24"/>
          <w:szCs w:val="24"/>
          <w:lang w:val="tr-TR"/>
        </w:rPr>
        <w:t>Ofiyalitlerine</w:t>
      </w:r>
      <w:proofErr w:type="spellEnd"/>
      <w:r w:rsidRPr="00E3000A">
        <w:rPr>
          <w:rFonts w:ascii="Times New Roman" w:hAnsi="Times New Roman" w:cs="Times New Roman"/>
          <w:sz w:val="24"/>
          <w:szCs w:val="24"/>
          <w:lang w:val="tr-TR"/>
        </w:rPr>
        <w:t xml:space="preserve"> ait gabrolar ve Maden Karmaşığı ile </w:t>
      </w:r>
      <w:proofErr w:type="spellStart"/>
      <w:r w:rsidRPr="00E3000A">
        <w:rPr>
          <w:rFonts w:ascii="Times New Roman" w:hAnsi="Times New Roman" w:cs="Times New Roman"/>
          <w:sz w:val="24"/>
          <w:szCs w:val="24"/>
          <w:lang w:val="tr-TR"/>
        </w:rPr>
        <w:t>Karabakır</w:t>
      </w:r>
      <w:proofErr w:type="spellEnd"/>
      <w:r w:rsidRPr="00E3000A">
        <w:rPr>
          <w:rFonts w:ascii="Times New Roman" w:hAnsi="Times New Roman" w:cs="Times New Roman"/>
          <w:sz w:val="24"/>
          <w:szCs w:val="24"/>
          <w:lang w:val="tr-TR"/>
        </w:rPr>
        <w:t xml:space="preserve"> Formasyonu’na ait bazaltlar balast olarak kullanılmaya uygun değildir. Sadece, Elazığ </w:t>
      </w:r>
      <w:proofErr w:type="spellStart"/>
      <w:r w:rsidRPr="00E3000A">
        <w:rPr>
          <w:rFonts w:ascii="Times New Roman" w:hAnsi="Times New Roman" w:cs="Times New Roman"/>
          <w:sz w:val="24"/>
          <w:szCs w:val="24"/>
          <w:lang w:val="tr-TR"/>
        </w:rPr>
        <w:t>Magmatitleri’ne</w:t>
      </w:r>
      <w:proofErr w:type="spellEnd"/>
      <w:r w:rsidRPr="00E3000A">
        <w:rPr>
          <w:rFonts w:ascii="Times New Roman" w:hAnsi="Times New Roman" w:cs="Times New Roman"/>
          <w:sz w:val="24"/>
          <w:szCs w:val="24"/>
          <w:lang w:val="tr-TR"/>
        </w:rPr>
        <w:t xml:space="preserve"> ait andezitler balast olarak kullanılmaya uygundur.</w:t>
      </w:r>
    </w:p>
    <w:p w:rsidR="00ED75C0" w:rsidRDefault="00ED75C0" w:rsidP="00413ED9">
      <w:pPr>
        <w:spacing w:after="0" w:line="360" w:lineRule="auto"/>
        <w:jc w:val="both"/>
        <w:rPr>
          <w:rFonts w:ascii="Times New Roman" w:hAnsi="Times New Roman" w:cs="Times New Roman"/>
          <w:b/>
          <w:i/>
          <w:sz w:val="24"/>
          <w:szCs w:val="24"/>
          <w:lang w:val="tr-TR"/>
        </w:rPr>
      </w:pPr>
    </w:p>
    <w:p w:rsidR="00413ED9" w:rsidRPr="00E3000A" w:rsidRDefault="00413ED9" w:rsidP="00413ED9">
      <w:pPr>
        <w:spacing w:after="0" w:line="360" w:lineRule="auto"/>
        <w:jc w:val="both"/>
        <w:rPr>
          <w:rFonts w:ascii="Times New Roman" w:hAnsi="Times New Roman" w:cs="Times New Roman"/>
          <w:i/>
          <w:sz w:val="24"/>
          <w:szCs w:val="24"/>
          <w:lang w:val="tr-TR"/>
        </w:rPr>
      </w:pPr>
      <w:r w:rsidRPr="00E3000A">
        <w:rPr>
          <w:rFonts w:ascii="Times New Roman" w:hAnsi="Times New Roman" w:cs="Times New Roman"/>
          <w:b/>
          <w:i/>
          <w:sz w:val="24"/>
          <w:szCs w:val="24"/>
          <w:lang w:val="tr-TR"/>
        </w:rPr>
        <w:t>Anahtar Kelimeler:</w:t>
      </w:r>
      <w:r w:rsidRPr="00E3000A">
        <w:rPr>
          <w:rFonts w:ascii="Times New Roman" w:hAnsi="Times New Roman" w:cs="Times New Roman"/>
          <w:i/>
          <w:sz w:val="24"/>
          <w:szCs w:val="24"/>
          <w:lang w:val="tr-TR"/>
        </w:rPr>
        <w:t xml:space="preserve"> Balast, Demiryolu, Elazığ bölgesi, Elazığ </w:t>
      </w:r>
      <w:proofErr w:type="spellStart"/>
      <w:r w:rsidRPr="00E3000A">
        <w:rPr>
          <w:rFonts w:ascii="Times New Roman" w:hAnsi="Times New Roman" w:cs="Times New Roman"/>
          <w:i/>
          <w:sz w:val="24"/>
          <w:szCs w:val="24"/>
          <w:lang w:val="tr-TR"/>
        </w:rPr>
        <w:t>Magmatitleri</w:t>
      </w:r>
      <w:proofErr w:type="spellEnd"/>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Pr="00E3000A" w:rsidRDefault="00413ED9" w:rsidP="00413ED9">
      <w:pPr>
        <w:spacing w:after="0" w:line="360" w:lineRule="auto"/>
        <w:jc w:val="both"/>
        <w:rPr>
          <w:rStyle w:val="tlid-translation"/>
          <w:rFonts w:ascii="Times New Roman" w:hAnsi="Times New Roman" w:cs="Times New Roman"/>
          <w:b/>
          <w:i/>
          <w:sz w:val="24"/>
          <w:szCs w:val="24"/>
          <w:lang w:val="tr-TR"/>
        </w:rPr>
      </w:pPr>
    </w:p>
    <w:p w:rsidR="00413ED9" w:rsidRPr="00E3000A" w:rsidRDefault="00413ED9" w:rsidP="00413ED9">
      <w:pPr>
        <w:spacing w:after="0" w:line="360" w:lineRule="auto"/>
        <w:jc w:val="center"/>
        <w:rPr>
          <w:rStyle w:val="tlid-translation"/>
          <w:rFonts w:ascii="Times New Roman" w:hAnsi="Times New Roman" w:cs="Times New Roman"/>
          <w:b/>
          <w:i/>
          <w:sz w:val="24"/>
          <w:szCs w:val="24"/>
          <w:lang w:val="tr-TR"/>
        </w:rPr>
      </w:pPr>
      <w:r w:rsidRPr="00E3000A">
        <w:rPr>
          <w:rStyle w:val="tlid-translation"/>
          <w:rFonts w:ascii="Times New Roman" w:hAnsi="Times New Roman" w:cs="Times New Roman"/>
          <w:b/>
          <w:i/>
          <w:sz w:val="24"/>
          <w:szCs w:val="24"/>
          <w:lang w:val="tr-TR"/>
        </w:rPr>
        <w:t>THE USABILITY OF ROCKS IN ELAZIĞ REGION</w:t>
      </w:r>
    </w:p>
    <w:p w:rsidR="00413ED9" w:rsidRPr="00E3000A" w:rsidRDefault="00413ED9" w:rsidP="00413ED9">
      <w:pPr>
        <w:spacing w:after="0" w:line="360" w:lineRule="auto"/>
        <w:jc w:val="center"/>
        <w:rPr>
          <w:rFonts w:ascii="Times New Roman" w:hAnsi="Times New Roman" w:cs="Times New Roman"/>
          <w:b/>
          <w:i/>
          <w:sz w:val="24"/>
          <w:szCs w:val="24"/>
          <w:lang w:val="tr-TR"/>
        </w:rPr>
      </w:pPr>
      <w:r w:rsidRPr="00E3000A">
        <w:rPr>
          <w:rStyle w:val="tlid-translation"/>
          <w:rFonts w:ascii="Times New Roman" w:hAnsi="Times New Roman" w:cs="Times New Roman"/>
          <w:b/>
          <w:i/>
          <w:sz w:val="24"/>
          <w:szCs w:val="24"/>
          <w:lang w:val="tr-TR"/>
        </w:rPr>
        <w:t>AS RAİLWAY BALLAST</w:t>
      </w:r>
    </w:p>
    <w:p w:rsidR="00413ED9" w:rsidRDefault="00413ED9" w:rsidP="00413ED9">
      <w:pPr>
        <w:spacing w:after="0" w:line="360" w:lineRule="auto"/>
        <w:jc w:val="both"/>
        <w:rPr>
          <w:rFonts w:ascii="Times New Roman" w:hAnsi="Times New Roman" w:cs="Times New Roman"/>
          <w:b/>
          <w:sz w:val="24"/>
          <w:szCs w:val="24"/>
        </w:rPr>
      </w:pPr>
    </w:p>
    <w:p w:rsidR="00413ED9" w:rsidRPr="007D2B73" w:rsidRDefault="00413ED9" w:rsidP="00413ED9">
      <w:pPr>
        <w:spacing w:after="0" w:line="360" w:lineRule="auto"/>
        <w:jc w:val="both"/>
        <w:rPr>
          <w:rFonts w:ascii="Times New Roman" w:hAnsi="Times New Roman" w:cs="Times New Roman"/>
          <w:b/>
          <w:i/>
          <w:sz w:val="24"/>
          <w:szCs w:val="24"/>
        </w:rPr>
      </w:pPr>
      <w:r w:rsidRPr="007D2B73">
        <w:rPr>
          <w:rFonts w:ascii="Times New Roman" w:hAnsi="Times New Roman" w:cs="Times New Roman"/>
          <w:b/>
          <w:i/>
          <w:sz w:val="24"/>
          <w:szCs w:val="24"/>
        </w:rPr>
        <w:t>ABSTRACT</w:t>
      </w:r>
    </w:p>
    <w:p w:rsidR="00413ED9" w:rsidRPr="00E3000A" w:rsidRDefault="00413ED9" w:rsidP="00413ED9">
      <w:pPr>
        <w:spacing w:after="0" w:line="360" w:lineRule="auto"/>
        <w:jc w:val="both"/>
        <w:rPr>
          <w:rFonts w:ascii="Times New Roman" w:hAnsi="Times New Roman" w:cs="Times New Roman"/>
          <w:sz w:val="24"/>
          <w:szCs w:val="24"/>
        </w:rPr>
      </w:pPr>
      <w:r w:rsidRPr="00E3000A">
        <w:rPr>
          <w:rFonts w:ascii="Times New Roman" w:hAnsi="Times New Roman" w:cs="Times New Roman"/>
          <w:sz w:val="24"/>
          <w:szCs w:val="24"/>
        </w:rPr>
        <w:t xml:space="preserve">Ballast is a material used under rail on railways, removing surface water from the environment and carrying load. As a result of increasing railway projects recently, the need for ballast is increased. To meet this need, it is necessary to find new ballast fields and to operate. In this study, the usability of rocks in the </w:t>
      </w:r>
      <w:proofErr w:type="spellStart"/>
      <w:r w:rsidRPr="00E3000A">
        <w:rPr>
          <w:rFonts w:ascii="Times New Roman" w:hAnsi="Times New Roman" w:cs="Times New Roman"/>
          <w:sz w:val="24"/>
          <w:szCs w:val="24"/>
        </w:rPr>
        <w:t>Elaz</w:t>
      </w:r>
      <w:r>
        <w:rPr>
          <w:rFonts w:ascii="Times New Roman" w:hAnsi="Times New Roman" w:cs="Times New Roman"/>
          <w:sz w:val="24"/>
          <w:szCs w:val="24"/>
        </w:rPr>
        <w:t>ığ</w:t>
      </w:r>
      <w:proofErr w:type="spellEnd"/>
      <w:r w:rsidRPr="00E3000A">
        <w:rPr>
          <w:rFonts w:ascii="Times New Roman" w:hAnsi="Times New Roman" w:cs="Times New Roman"/>
          <w:sz w:val="24"/>
          <w:szCs w:val="24"/>
        </w:rPr>
        <w:t xml:space="preserve"> region as ballast was investigated. For this purpose, block samples were taken </w:t>
      </w:r>
      <w:r>
        <w:rPr>
          <w:rFonts w:ascii="Times New Roman" w:hAnsi="Times New Roman" w:cs="Times New Roman"/>
          <w:sz w:val="24"/>
          <w:szCs w:val="24"/>
        </w:rPr>
        <w:t xml:space="preserve">from Kömürhan Ophiolites, </w:t>
      </w:r>
      <w:proofErr w:type="spellStart"/>
      <w:r>
        <w:rPr>
          <w:rFonts w:ascii="Times New Roman" w:hAnsi="Times New Roman" w:cs="Times New Roman"/>
          <w:sz w:val="24"/>
          <w:szCs w:val="24"/>
        </w:rPr>
        <w:t>Elazığ</w:t>
      </w:r>
      <w:proofErr w:type="spellEnd"/>
      <w:r w:rsidRPr="00E3000A">
        <w:rPr>
          <w:rFonts w:ascii="Times New Roman" w:hAnsi="Times New Roman" w:cs="Times New Roman"/>
          <w:sz w:val="24"/>
          <w:szCs w:val="24"/>
        </w:rPr>
        <w:t xml:space="preserve"> </w:t>
      </w:r>
      <w:proofErr w:type="spellStart"/>
      <w:r w:rsidRPr="00E3000A">
        <w:rPr>
          <w:rFonts w:ascii="Times New Roman" w:hAnsi="Times New Roman" w:cs="Times New Roman"/>
          <w:sz w:val="24"/>
          <w:szCs w:val="24"/>
        </w:rPr>
        <w:t>Magmat</w:t>
      </w:r>
      <w:r>
        <w:rPr>
          <w:rFonts w:ascii="Times New Roman" w:hAnsi="Times New Roman" w:cs="Times New Roman"/>
          <w:sz w:val="24"/>
          <w:szCs w:val="24"/>
        </w:rPr>
        <w: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Maden</w:t>
      </w:r>
      <w:proofErr w:type="spellEnd"/>
      <w:r>
        <w:rPr>
          <w:rFonts w:ascii="Times New Roman" w:hAnsi="Times New Roman" w:cs="Times New Roman"/>
          <w:sz w:val="24"/>
          <w:szCs w:val="24"/>
        </w:rPr>
        <w:t xml:space="preserve"> Complex, and </w:t>
      </w:r>
      <w:proofErr w:type="spellStart"/>
      <w:r>
        <w:rPr>
          <w:rFonts w:ascii="Times New Roman" w:hAnsi="Times New Roman" w:cs="Times New Roman"/>
          <w:sz w:val="24"/>
          <w:szCs w:val="24"/>
        </w:rPr>
        <w:t>Karabakı</w:t>
      </w:r>
      <w:r w:rsidRPr="00E3000A">
        <w:rPr>
          <w:rFonts w:ascii="Times New Roman" w:hAnsi="Times New Roman" w:cs="Times New Roman"/>
          <w:sz w:val="24"/>
          <w:szCs w:val="24"/>
        </w:rPr>
        <w:t>r</w:t>
      </w:r>
      <w:proofErr w:type="spellEnd"/>
      <w:r w:rsidRPr="00E3000A">
        <w:rPr>
          <w:rFonts w:ascii="Times New Roman" w:hAnsi="Times New Roman" w:cs="Times New Roman"/>
          <w:sz w:val="24"/>
          <w:szCs w:val="24"/>
        </w:rPr>
        <w:t xml:space="preserve"> Formation, and aggregate samples were prepared from these block samples and experimental studies were conducted. Water absorption, fine and very fine material ratio, MgSO4 soundness, Los Angeles fragmentation resistance, shape index, flatness index, chemical, and </w:t>
      </w:r>
      <w:proofErr w:type="spellStart"/>
      <w:r w:rsidRPr="00E3000A">
        <w:rPr>
          <w:rFonts w:ascii="Times New Roman" w:hAnsi="Times New Roman" w:cs="Times New Roman"/>
          <w:sz w:val="24"/>
          <w:szCs w:val="24"/>
        </w:rPr>
        <w:t>petrographic</w:t>
      </w:r>
      <w:proofErr w:type="spellEnd"/>
      <w:r w:rsidRPr="00E3000A">
        <w:rPr>
          <w:rFonts w:ascii="Times New Roman" w:hAnsi="Times New Roman" w:cs="Times New Roman"/>
          <w:sz w:val="24"/>
          <w:szCs w:val="24"/>
        </w:rPr>
        <w:t xml:space="preserve"> analyses were performed.  The results obtained from the laboratory tests were compared with the limit values ​​given in the TS 7043 EN 13450 Standard and the ballast potential of the studied rocks was determined. According to the results of this study, it is unfavorable to use gabbros of Kömürhan Ophiolites, basalts of </w:t>
      </w:r>
      <w:proofErr w:type="spellStart"/>
      <w:r w:rsidRPr="00E3000A">
        <w:rPr>
          <w:rFonts w:ascii="Times New Roman" w:hAnsi="Times New Roman" w:cs="Times New Roman"/>
          <w:sz w:val="24"/>
          <w:szCs w:val="24"/>
        </w:rPr>
        <w:t>Maden</w:t>
      </w:r>
      <w:proofErr w:type="spellEnd"/>
      <w:r w:rsidRPr="00E3000A">
        <w:rPr>
          <w:rFonts w:ascii="Times New Roman" w:hAnsi="Times New Roman" w:cs="Times New Roman"/>
          <w:sz w:val="24"/>
          <w:szCs w:val="24"/>
        </w:rPr>
        <w:t xml:space="preserve"> Complex</w:t>
      </w:r>
      <w:r>
        <w:rPr>
          <w:rFonts w:ascii="Times New Roman" w:hAnsi="Times New Roman" w:cs="Times New Roman"/>
          <w:sz w:val="24"/>
          <w:szCs w:val="24"/>
        </w:rPr>
        <w:t xml:space="preserve"> and</w:t>
      </w:r>
      <w:r w:rsidRPr="00E3000A">
        <w:rPr>
          <w:rFonts w:ascii="Times New Roman" w:hAnsi="Times New Roman" w:cs="Times New Roman"/>
          <w:sz w:val="24"/>
          <w:szCs w:val="24"/>
        </w:rPr>
        <w:t xml:space="preserve"> </w:t>
      </w:r>
      <w:proofErr w:type="spellStart"/>
      <w:r w:rsidRPr="00E3000A">
        <w:rPr>
          <w:rFonts w:ascii="Times New Roman" w:hAnsi="Times New Roman" w:cs="Times New Roman"/>
          <w:sz w:val="24"/>
          <w:szCs w:val="24"/>
        </w:rPr>
        <w:t>Karabakır</w:t>
      </w:r>
      <w:proofErr w:type="spellEnd"/>
      <w:r w:rsidRPr="00E3000A">
        <w:rPr>
          <w:rFonts w:ascii="Times New Roman" w:hAnsi="Times New Roman" w:cs="Times New Roman"/>
          <w:sz w:val="24"/>
          <w:szCs w:val="24"/>
        </w:rPr>
        <w:t xml:space="preserve"> Formation as railway ballast. Only, the properties of </w:t>
      </w:r>
      <w:proofErr w:type="spellStart"/>
      <w:r w:rsidRPr="00E3000A">
        <w:rPr>
          <w:rFonts w:ascii="Times New Roman" w:hAnsi="Times New Roman" w:cs="Times New Roman"/>
          <w:sz w:val="24"/>
          <w:szCs w:val="24"/>
        </w:rPr>
        <w:t>andesite</w:t>
      </w:r>
      <w:proofErr w:type="spellEnd"/>
      <w:r w:rsidRPr="00E3000A">
        <w:rPr>
          <w:rFonts w:ascii="Times New Roman" w:hAnsi="Times New Roman" w:cs="Times New Roman"/>
          <w:sz w:val="24"/>
          <w:szCs w:val="24"/>
        </w:rPr>
        <w:t xml:space="preserve"> of </w:t>
      </w:r>
      <w:proofErr w:type="spellStart"/>
      <w:r w:rsidRPr="00E3000A">
        <w:rPr>
          <w:rFonts w:ascii="Times New Roman" w:hAnsi="Times New Roman" w:cs="Times New Roman"/>
          <w:sz w:val="24"/>
          <w:szCs w:val="24"/>
        </w:rPr>
        <w:t>Elaz</w:t>
      </w:r>
      <w:r>
        <w:rPr>
          <w:rFonts w:ascii="Times New Roman" w:hAnsi="Times New Roman" w:cs="Times New Roman"/>
          <w:sz w:val="24"/>
          <w:szCs w:val="24"/>
        </w:rPr>
        <w:t>ığ</w:t>
      </w:r>
      <w:proofErr w:type="spellEnd"/>
      <w:r w:rsidRPr="00E3000A">
        <w:rPr>
          <w:rFonts w:ascii="Times New Roman" w:hAnsi="Times New Roman" w:cs="Times New Roman"/>
          <w:sz w:val="24"/>
          <w:szCs w:val="24"/>
        </w:rPr>
        <w:t xml:space="preserve"> </w:t>
      </w:r>
      <w:proofErr w:type="spellStart"/>
      <w:r w:rsidRPr="00E3000A">
        <w:rPr>
          <w:rFonts w:ascii="Times New Roman" w:hAnsi="Times New Roman" w:cs="Times New Roman"/>
          <w:sz w:val="24"/>
          <w:szCs w:val="24"/>
        </w:rPr>
        <w:t>Magmatics</w:t>
      </w:r>
      <w:proofErr w:type="spellEnd"/>
      <w:r w:rsidRPr="00E3000A">
        <w:rPr>
          <w:rFonts w:ascii="Times New Roman" w:hAnsi="Times New Roman" w:cs="Times New Roman"/>
          <w:sz w:val="24"/>
          <w:szCs w:val="24"/>
        </w:rPr>
        <w:t xml:space="preserve"> are suitable for use as ballast.</w:t>
      </w:r>
    </w:p>
    <w:p w:rsidR="00ED75C0" w:rsidRDefault="00ED75C0" w:rsidP="00413ED9">
      <w:pPr>
        <w:spacing w:after="0" w:line="360" w:lineRule="auto"/>
        <w:jc w:val="both"/>
        <w:rPr>
          <w:rFonts w:ascii="Times New Roman" w:hAnsi="Times New Roman" w:cs="Times New Roman"/>
          <w:b/>
          <w:i/>
          <w:sz w:val="24"/>
          <w:szCs w:val="24"/>
        </w:rPr>
      </w:pPr>
    </w:p>
    <w:p w:rsidR="00413ED9" w:rsidRPr="00E3000A" w:rsidRDefault="00413ED9" w:rsidP="00413ED9">
      <w:pPr>
        <w:spacing w:after="0" w:line="360" w:lineRule="auto"/>
        <w:jc w:val="both"/>
        <w:rPr>
          <w:rFonts w:ascii="Times New Roman" w:hAnsi="Times New Roman" w:cs="Times New Roman"/>
          <w:i/>
          <w:sz w:val="24"/>
          <w:szCs w:val="24"/>
        </w:rPr>
      </w:pPr>
      <w:r w:rsidRPr="00E3000A">
        <w:rPr>
          <w:rFonts w:ascii="Times New Roman" w:hAnsi="Times New Roman" w:cs="Times New Roman"/>
          <w:b/>
          <w:i/>
          <w:sz w:val="24"/>
          <w:szCs w:val="24"/>
        </w:rPr>
        <w:t>Key Words:</w:t>
      </w:r>
      <w:r w:rsidRPr="00E3000A">
        <w:rPr>
          <w:rFonts w:ascii="Times New Roman" w:hAnsi="Times New Roman" w:cs="Times New Roman"/>
          <w:i/>
          <w:sz w:val="24"/>
          <w:szCs w:val="24"/>
        </w:rPr>
        <w:t xml:space="preserve"> Ballast, Railway, </w:t>
      </w:r>
      <w:proofErr w:type="spellStart"/>
      <w:r w:rsidRPr="00E3000A">
        <w:rPr>
          <w:rFonts w:ascii="Times New Roman" w:hAnsi="Times New Roman" w:cs="Times New Roman"/>
          <w:i/>
          <w:sz w:val="24"/>
          <w:szCs w:val="24"/>
        </w:rPr>
        <w:t>Elazig</w:t>
      </w:r>
      <w:proofErr w:type="spellEnd"/>
      <w:r w:rsidRPr="00E3000A">
        <w:rPr>
          <w:rFonts w:ascii="Times New Roman" w:hAnsi="Times New Roman" w:cs="Times New Roman"/>
          <w:i/>
          <w:sz w:val="24"/>
          <w:szCs w:val="24"/>
        </w:rPr>
        <w:t xml:space="preserve"> Region, </w:t>
      </w:r>
      <w:proofErr w:type="spellStart"/>
      <w:r w:rsidRPr="00E3000A">
        <w:rPr>
          <w:rFonts w:ascii="Times New Roman" w:hAnsi="Times New Roman" w:cs="Times New Roman"/>
          <w:i/>
          <w:sz w:val="24"/>
          <w:szCs w:val="24"/>
        </w:rPr>
        <w:t>Elazig</w:t>
      </w:r>
      <w:proofErr w:type="spellEnd"/>
      <w:r w:rsidRPr="00E3000A">
        <w:rPr>
          <w:rFonts w:ascii="Times New Roman" w:hAnsi="Times New Roman" w:cs="Times New Roman"/>
          <w:i/>
          <w:sz w:val="24"/>
          <w:szCs w:val="24"/>
        </w:rPr>
        <w:t xml:space="preserve"> </w:t>
      </w:r>
      <w:proofErr w:type="spellStart"/>
      <w:r w:rsidRPr="00E3000A">
        <w:rPr>
          <w:rFonts w:ascii="Times New Roman" w:hAnsi="Times New Roman" w:cs="Times New Roman"/>
          <w:i/>
          <w:sz w:val="24"/>
          <w:szCs w:val="24"/>
        </w:rPr>
        <w:t>Magmatics</w:t>
      </w:r>
      <w:proofErr w:type="spellEnd"/>
    </w:p>
    <w:p w:rsidR="00FF715A" w:rsidRDefault="00FF715A"/>
    <w:sectPr w:rsidR="00FF715A" w:rsidSect="00FF71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413ED9"/>
    <w:rsid w:val="00413ED9"/>
    <w:rsid w:val="005B56B7"/>
    <w:rsid w:val="00B33E13"/>
    <w:rsid w:val="00ED75C0"/>
    <w:rsid w:val="00FF71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D9"/>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lid-translation">
    <w:name w:val="tlid-translation"/>
    <w:basedOn w:val="VarsaylanParagrafYazTipi"/>
    <w:rsid w:val="00413E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2020-05-14T13:01:00Z</dcterms:created>
  <dcterms:modified xsi:type="dcterms:W3CDTF">2020-05-14T13:02:00Z</dcterms:modified>
</cp:coreProperties>
</file>